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22A" w:rsidRPr="00D56BA4" w:rsidRDefault="0022076F" w:rsidP="0022076F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56BA4">
        <w:rPr>
          <w:rFonts w:ascii="Times New Roman" w:hAnsi="Times New Roman" w:cs="Times New Roman"/>
          <w:b/>
          <w:sz w:val="28"/>
          <w:szCs w:val="28"/>
        </w:rPr>
        <w:t>Сковороднева Л.Н.</w:t>
      </w:r>
    </w:p>
    <w:p w:rsidR="0022076F" w:rsidRPr="00A12195" w:rsidRDefault="00A12195" w:rsidP="007672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хореографическим отделением</w:t>
      </w:r>
    </w:p>
    <w:p w:rsidR="0022076F" w:rsidRDefault="0022076F" w:rsidP="0076722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56BA4">
        <w:rPr>
          <w:rFonts w:ascii="Times New Roman" w:hAnsi="Times New Roman" w:cs="Times New Roman"/>
          <w:i/>
          <w:sz w:val="28"/>
          <w:szCs w:val="28"/>
        </w:rPr>
        <w:t>ст. Егорлыкская, МБУДО Егорлыкская ДШИ</w:t>
      </w:r>
    </w:p>
    <w:p w:rsidR="00E62543" w:rsidRPr="00E62543" w:rsidRDefault="00E62543" w:rsidP="00E625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«Методика преподавания классического танца в школах искусств»</w:t>
      </w:r>
    </w:p>
    <w:p w:rsidR="009C154E" w:rsidRPr="001C4C76" w:rsidRDefault="009C154E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C76">
        <w:rPr>
          <w:rFonts w:ascii="Times New Roman" w:hAnsi="Times New Roman" w:cs="Times New Roman"/>
          <w:sz w:val="28"/>
          <w:szCs w:val="28"/>
        </w:rPr>
        <w:t>Перед хореографическими отделениями детских школ искусств, стоят множество ответственных задач: развитие музыкальности, повышение качества хореографической подготовки, а так же формирование всесторонне развитой личности. Для того чтобы решить как можно больше поставленных задач необходима постоянная работа с методическими пособиями, научными работами, непрерывное совершенствование процесса обучения и методов преподавания. Приведенные в работе рекомендации основаны на изучении ряда профессиональной литературы, а так же на личном опыте работы в детской школе искусств. Основной целью данной работы является доступное объяснение материала</w:t>
      </w:r>
      <w:r w:rsidR="00E93054" w:rsidRPr="001C4C76">
        <w:rPr>
          <w:rFonts w:ascii="Times New Roman" w:hAnsi="Times New Roman" w:cs="Times New Roman"/>
          <w:sz w:val="28"/>
          <w:szCs w:val="28"/>
        </w:rPr>
        <w:t>, который смогут</w:t>
      </w:r>
      <w:r w:rsidRPr="001C4C76">
        <w:rPr>
          <w:rFonts w:ascii="Times New Roman" w:hAnsi="Times New Roman" w:cs="Times New Roman"/>
          <w:sz w:val="28"/>
          <w:szCs w:val="28"/>
        </w:rPr>
        <w:t xml:space="preserve"> использов</w:t>
      </w:r>
      <w:r w:rsidR="00E93054" w:rsidRPr="001C4C76">
        <w:rPr>
          <w:rFonts w:ascii="Times New Roman" w:hAnsi="Times New Roman" w:cs="Times New Roman"/>
          <w:sz w:val="28"/>
          <w:szCs w:val="28"/>
        </w:rPr>
        <w:t>ать преподавател</w:t>
      </w:r>
      <w:r w:rsidRPr="001C4C76">
        <w:rPr>
          <w:rFonts w:ascii="Times New Roman" w:hAnsi="Times New Roman" w:cs="Times New Roman"/>
          <w:sz w:val="28"/>
          <w:szCs w:val="28"/>
        </w:rPr>
        <w:t>и – хореограф</w:t>
      </w:r>
      <w:r w:rsidR="00E93054" w:rsidRPr="001C4C76">
        <w:rPr>
          <w:rFonts w:ascii="Times New Roman" w:hAnsi="Times New Roman" w:cs="Times New Roman"/>
          <w:sz w:val="28"/>
          <w:szCs w:val="28"/>
        </w:rPr>
        <w:t>ы</w:t>
      </w:r>
      <w:r w:rsidRPr="001C4C76">
        <w:rPr>
          <w:rFonts w:ascii="Times New Roman" w:hAnsi="Times New Roman" w:cs="Times New Roman"/>
          <w:sz w:val="28"/>
          <w:szCs w:val="28"/>
        </w:rPr>
        <w:t xml:space="preserve"> для развития хореографических навыков </w:t>
      </w:r>
      <w:r w:rsidR="00E93054" w:rsidRPr="001C4C76">
        <w:rPr>
          <w:rFonts w:ascii="Times New Roman" w:hAnsi="Times New Roman" w:cs="Times New Roman"/>
          <w:sz w:val="28"/>
          <w:szCs w:val="28"/>
        </w:rPr>
        <w:t>на уроках классического танца.</w:t>
      </w:r>
    </w:p>
    <w:p w:rsidR="003865D8" w:rsidRPr="00D56BA4" w:rsidRDefault="00FF09FD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Учебный процесс хореографического отделения школы искусств и учебный процесс хореографической школы обладает рядом сходств с учебным процессом хореографического училища или иного профе</w:t>
      </w:r>
      <w:r w:rsidR="008A4F02" w:rsidRPr="00D56BA4">
        <w:rPr>
          <w:rFonts w:ascii="Times New Roman" w:hAnsi="Times New Roman" w:cs="Times New Roman"/>
          <w:sz w:val="28"/>
          <w:szCs w:val="28"/>
        </w:rPr>
        <w:t>ссионального учебного заведения:</w:t>
      </w:r>
    </w:p>
    <w:p w:rsidR="008A4F02" w:rsidRPr="00D56BA4" w:rsidRDefault="008A4F02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наличие учебного плана для определения целей, задач и форм обучения;</w:t>
      </w:r>
    </w:p>
    <w:p w:rsidR="008A4F02" w:rsidRPr="00D56BA4" w:rsidRDefault="00D845D1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845D1">
        <w:rPr>
          <w:rFonts w:ascii="Times New Roman" w:hAnsi="Times New Roman" w:cs="Times New Roman"/>
          <w:sz w:val="28"/>
          <w:szCs w:val="28"/>
        </w:rPr>
        <w:t xml:space="preserve"> </w:t>
      </w:r>
      <w:r w:rsidR="008A4F02" w:rsidRPr="00D56BA4">
        <w:rPr>
          <w:rFonts w:ascii="Times New Roman" w:hAnsi="Times New Roman" w:cs="Times New Roman"/>
          <w:sz w:val="28"/>
          <w:szCs w:val="28"/>
        </w:rPr>
        <w:t>наличие в учебном плане комплекса специальных дисциплин, основой которого является классический танец;</w:t>
      </w:r>
    </w:p>
    <w:p w:rsidR="008A4F02" w:rsidRPr="00D56BA4" w:rsidRDefault="008A4F02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наличие в учебном плане строгой последовательности в овладении лексикой и техническими приемами танца;</w:t>
      </w:r>
    </w:p>
    <w:p w:rsidR="008A4F02" w:rsidRPr="00D56BA4" w:rsidRDefault="008A4F02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систематичность и регулярность занятий, обеспечивающие постепенность в развитии природных данных и способностей учащихся;</w:t>
      </w:r>
    </w:p>
    <w:p w:rsidR="008A4F02" w:rsidRPr="00D56BA4" w:rsidRDefault="008A4F02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Отличительной особенностью работы хореографических</w:t>
      </w:r>
      <w:r w:rsidR="0034127F" w:rsidRPr="00D56BA4">
        <w:rPr>
          <w:rFonts w:ascii="Times New Roman" w:hAnsi="Times New Roman" w:cs="Times New Roman"/>
          <w:sz w:val="28"/>
          <w:szCs w:val="28"/>
        </w:rPr>
        <w:t xml:space="preserve"> отделений школ искусств является эстетическое воспитание детей средствами танца, которые способны создать благотворную почву для раскрытия потенциальных </w:t>
      </w:r>
      <w:r w:rsidR="0034127F" w:rsidRPr="00D56BA4">
        <w:rPr>
          <w:rFonts w:ascii="Times New Roman" w:hAnsi="Times New Roman" w:cs="Times New Roman"/>
          <w:sz w:val="28"/>
          <w:szCs w:val="28"/>
        </w:rPr>
        <w:lastRenderedPageBreak/>
        <w:t>возможностей ребенка, обучение здесь доступно гораздо большему кругу детей и подростков, именно поэтому учебный процесс имеет свои, не присущие хореографическому училищу или иному профессиональному учебному заведению, специфические черты:</w:t>
      </w:r>
    </w:p>
    <w:p w:rsidR="003058CE" w:rsidRPr="00D56BA4" w:rsidRDefault="0034127F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</w:t>
      </w:r>
      <w:r w:rsidR="003058CE" w:rsidRPr="00D56BA4">
        <w:rPr>
          <w:rFonts w:ascii="Times New Roman" w:hAnsi="Times New Roman" w:cs="Times New Roman"/>
          <w:sz w:val="28"/>
          <w:szCs w:val="28"/>
        </w:rPr>
        <w:t xml:space="preserve"> объем изучаемого по предметам хореографического цикла материала значительно меньше;</w:t>
      </w:r>
    </w:p>
    <w:p w:rsidR="003058CE" w:rsidRPr="00D56BA4" w:rsidRDefault="003058CE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меньшая недельная нагрузка на учащихся;</w:t>
      </w:r>
    </w:p>
    <w:p w:rsidR="003058CE" w:rsidRPr="00D56BA4" w:rsidRDefault="003058CE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требования к физическим данным</w:t>
      </w:r>
      <w:r w:rsidR="00444665" w:rsidRPr="00D56BA4">
        <w:rPr>
          <w:rFonts w:ascii="Times New Roman" w:hAnsi="Times New Roman" w:cs="Times New Roman"/>
          <w:sz w:val="28"/>
          <w:szCs w:val="28"/>
        </w:rPr>
        <w:t xml:space="preserve"> учащихся значительно ниже, чем в хореографическом</w:t>
      </w:r>
      <w:r w:rsidRPr="00D56BA4">
        <w:rPr>
          <w:rFonts w:ascii="Times New Roman" w:hAnsi="Times New Roman" w:cs="Times New Roman"/>
          <w:sz w:val="28"/>
          <w:szCs w:val="28"/>
        </w:rPr>
        <w:t xml:space="preserve"> </w:t>
      </w:r>
      <w:r w:rsidR="00444665" w:rsidRPr="00D56BA4">
        <w:rPr>
          <w:rFonts w:ascii="Times New Roman" w:hAnsi="Times New Roman" w:cs="Times New Roman"/>
          <w:sz w:val="28"/>
          <w:szCs w:val="28"/>
        </w:rPr>
        <w:t>училище;</w:t>
      </w:r>
    </w:p>
    <w:p w:rsidR="00444665" w:rsidRPr="00D56BA4" w:rsidRDefault="00444665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подход к различным группам учащихся более дифференцированный, требующий гибкого варьирования в подаче изучаемого материла;</w:t>
      </w:r>
    </w:p>
    <w:p w:rsidR="00444665" w:rsidRPr="00D56BA4" w:rsidRDefault="00444665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- отбор изучаемого материала с учетом возможностей каждого конкретного класса;</w:t>
      </w:r>
    </w:p>
    <w:p w:rsidR="008469BB" w:rsidRPr="00D56BA4" w:rsidRDefault="00E67B24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Следует отметить, что развитию художественного вкуса и музыкальной культуры способствует м</w:t>
      </w:r>
      <w:r w:rsidR="003D0C7C" w:rsidRPr="00D56BA4">
        <w:rPr>
          <w:rFonts w:ascii="Times New Roman" w:hAnsi="Times New Roman" w:cs="Times New Roman"/>
          <w:sz w:val="28"/>
          <w:szCs w:val="28"/>
        </w:rPr>
        <w:t>узыкальное сопровождение, которому необходимо уделить внимание с первых уроко</w:t>
      </w:r>
      <w:r w:rsidR="008469BB" w:rsidRPr="00D56BA4">
        <w:rPr>
          <w:rFonts w:ascii="Times New Roman" w:hAnsi="Times New Roman" w:cs="Times New Roman"/>
          <w:sz w:val="28"/>
          <w:szCs w:val="28"/>
        </w:rPr>
        <w:t xml:space="preserve">в. Отсюда следует, что подбор музыкального сопровождения движений должен быть высококачественным и соответствовать характеру каждого упражнения. </w:t>
      </w:r>
    </w:p>
    <w:p w:rsidR="00834DA3" w:rsidRPr="00D56BA4" w:rsidRDefault="00834DA3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Основные принципы построения урока: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Урок должен иметь тему и цель;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-567"/>
          <w:tab w:val="left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Экзерсис у станка готовит ученика к исполнению упражнения на середине;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Связь с предыдущим и последующим уроками.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Постепенное увеличение нагрузки от простых упражнений к сложным.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Темп урока идет по восходящей линии для концентрации внимания учащихся</w:t>
      </w:r>
      <w:r w:rsidR="00D845D1" w:rsidRPr="00D845D1">
        <w:rPr>
          <w:sz w:val="28"/>
          <w:szCs w:val="28"/>
        </w:rPr>
        <w:t>.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Исполнение упражнений на свободном дыхании.</w:t>
      </w:r>
    </w:p>
    <w:p w:rsidR="00834DA3" w:rsidRPr="00D56BA4" w:rsidRDefault="00834DA3" w:rsidP="00D845D1">
      <w:pPr>
        <w:pStyle w:val="a4"/>
        <w:numPr>
          <w:ilvl w:val="0"/>
          <w:numId w:val="2"/>
        </w:numPr>
        <w:tabs>
          <w:tab w:val="clear" w:pos="720"/>
          <w:tab w:val="num" w:pos="284"/>
        </w:tabs>
        <w:spacing w:before="0" w:beforeAutospacing="0" w:after="148" w:afterAutospacing="0"/>
        <w:ind w:left="0" w:firstLine="0"/>
        <w:rPr>
          <w:sz w:val="28"/>
          <w:szCs w:val="28"/>
        </w:rPr>
      </w:pPr>
      <w:r w:rsidRPr="00D56BA4">
        <w:rPr>
          <w:sz w:val="28"/>
          <w:szCs w:val="28"/>
        </w:rPr>
        <w:t>Учет психофизических и возрастных факторов:</w:t>
      </w:r>
    </w:p>
    <w:p w:rsidR="00834DA3" w:rsidRPr="00D56BA4" w:rsidRDefault="00834DA3" w:rsidP="00834DA3">
      <w:pPr>
        <w:pStyle w:val="a4"/>
        <w:spacing w:before="0" w:beforeAutospacing="0" w:after="148" w:afterAutospacing="0"/>
        <w:rPr>
          <w:sz w:val="28"/>
          <w:szCs w:val="28"/>
        </w:rPr>
      </w:pPr>
      <w:r w:rsidRPr="00D56BA4">
        <w:rPr>
          <w:sz w:val="28"/>
          <w:szCs w:val="28"/>
        </w:rPr>
        <w:t>- эмоционального состояния учащихся, реакции на замечания</w:t>
      </w:r>
    </w:p>
    <w:p w:rsidR="00834DA3" w:rsidRPr="00D56BA4" w:rsidRDefault="00834DA3" w:rsidP="00834DA3">
      <w:pPr>
        <w:pStyle w:val="a4"/>
        <w:spacing w:before="0" w:beforeAutospacing="0" w:after="148" w:afterAutospacing="0"/>
        <w:rPr>
          <w:sz w:val="28"/>
          <w:szCs w:val="28"/>
        </w:rPr>
      </w:pPr>
      <w:r w:rsidRPr="00D56BA4">
        <w:rPr>
          <w:sz w:val="28"/>
          <w:szCs w:val="28"/>
        </w:rPr>
        <w:t>- возрастных особенностей мышления,</w:t>
      </w:r>
    </w:p>
    <w:p w:rsidR="00BE6C70" w:rsidRPr="00031C73" w:rsidRDefault="00BE6C70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Урок классического танца начинается с экзерсиса у станка</w:t>
      </w:r>
      <w:r w:rsidR="00233FE2" w:rsidRPr="00D56BA4">
        <w:rPr>
          <w:rFonts w:ascii="Times New Roman" w:hAnsi="Times New Roman" w:cs="Times New Roman"/>
          <w:sz w:val="28"/>
          <w:szCs w:val="28"/>
        </w:rPr>
        <w:t xml:space="preserve">, во время которого разучиваются и отрабатываются упражнения. Именно во время </w:t>
      </w:r>
      <w:r w:rsidR="00233FE2" w:rsidRPr="00D56BA4">
        <w:rPr>
          <w:rFonts w:ascii="Times New Roman" w:hAnsi="Times New Roman" w:cs="Times New Roman"/>
          <w:sz w:val="28"/>
          <w:szCs w:val="28"/>
        </w:rPr>
        <w:lastRenderedPageBreak/>
        <w:t>экзерсиса у станка приобретаются базовые знания хореографа: изучается постановка рук, ног, головы и корпуса, вырабатывается сила мышц, развивается выворотность ног, закладываются основы для прыжка, приобретается выразительность в исполнении движений</w:t>
      </w:r>
      <w:r w:rsidR="00834DA3" w:rsidRPr="00D56BA4">
        <w:rPr>
          <w:rFonts w:ascii="Times New Roman" w:hAnsi="Times New Roman" w:cs="Times New Roman"/>
          <w:sz w:val="28"/>
          <w:szCs w:val="28"/>
        </w:rPr>
        <w:t xml:space="preserve"> и</w:t>
      </w:r>
      <w:r w:rsidR="00233FE2" w:rsidRPr="00D56BA4">
        <w:rPr>
          <w:rFonts w:ascii="Times New Roman" w:hAnsi="Times New Roman" w:cs="Times New Roman"/>
          <w:sz w:val="28"/>
          <w:szCs w:val="28"/>
        </w:rPr>
        <w:t xml:space="preserve"> апломб</w:t>
      </w:r>
      <w:r w:rsidR="00F91863" w:rsidRPr="00D56BA4">
        <w:rPr>
          <w:rFonts w:ascii="Times New Roman" w:hAnsi="Times New Roman" w:cs="Times New Roman"/>
          <w:sz w:val="28"/>
          <w:szCs w:val="28"/>
        </w:rPr>
        <w:t>.</w:t>
      </w:r>
      <w:r w:rsidR="00031C73" w:rsidRPr="00031C73">
        <w:rPr>
          <w:rFonts w:ascii="Times New Roman" w:hAnsi="Times New Roman" w:cs="Times New Roman"/>
          <w:sz w:val="28"/>
          <w:szCs w:val="28"/>
        </w:rPr>
        <w:t>[5]</w:t>
      </w:r>
    </w:p>
    <w:p w:rsidR="00F91863" w:rsidRPr="00D56BA4" w:rsidRDefault="00F91863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Экзерсис у станка выстраивается в определенной последовательности с постепенным включение в работу всех групп мышц</w:t>
      </w:r>
      <w:r w:rsidR="00316108" w:rsidRPr="00316108">
        <w:rPr>
          <w:rFonts w:ascii="Times New Roman" w:hAnsi="Times New Roman" w:cs="Times New Roman"/>
          <w:sz w:val="28"/>
          <w:szCs w:val="28"/>
        </w:rPr>
        <w:t>[6]</w:t>
      </w:r>
      <w:r w:rsidRPr="00D56BA4">
        <w:rPr>
          <w:rFonts w:ascii="Times New Roman" w:hAnsi="Times New Roman" w:cs="Times New Roman"/>
          <w:sz w:val="28"/>
          <w:szCs w:val="28"/>
        </w:rPr>
        <w:t>:</w:t>
      </w:r>
    </w:p>
    <w:p w:rsidR="00F91863" w:rsidRPr="00D56BA4" w:rsidRDefault="00F91863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Demi</w:t>
      </w:r>
      <w:r w:rsidRPr="00D56BA4">
        <w:rPr>
          <w:rFonts w:ascii="Times New Roman" w:hAnsi="Times New Roman" w:cs="Times New Roman"/>
          <w:sz w:val="28"/>
          <w:szCs w:val="28"/>
        </w:rPr>
        <w:t>-</w:t>
      </w:r>
      <w:r w:rsidRPr="00D56BA4">
        <w:rPr>
          <w:rFonts w:ascii="Times New Roman" w:hAnsi="Times New Roman" w:cs="Times New Roman"/>
          <w:sz w:val="28"/>
          <w:szCs w:val="28"/>
          <w:lang w:val="en-GB"/>
        </w:rPr>
        <w:t>plie</w:t>
      </w:r>
      <w:r w:rsidRPr="00D56BA4">
        <w:rPr>
          <w:rFonts w:ascii="Times New Roman" w:hAnsi="Times New Roman" w:cs="Times New Roman"/>
          <w:sz w:val="28"/>
          <w:szCs w:val="28"/>
        </w:rPr>
        <w:t xml:space="preserve"> (затем после изучения) </w:t>
      </w:r>
      <w:r w:rsidRPr="00D56BA4">
        <w:rPr>
          <w:rFonts w:ascii="Times New Roman" w:hAnsi="Times New Roman" w:cs="Times New Roman"/>
          <w:sz w:val="28"/>
          <w:szCs w:val="28"/>
          <w:lang w:val="en-GB"/>
        </w:rPr>
        <w:t>grand</w:t>
      </w:r>
      <w:r w:rsidRPr="00D56BA4">
        <w:rPr>
          <w:rFonts w:ascii="Times New Roman" w:hAnsi="Times New Roman" w:cs="Times New Roman"/>
          <w:sz w:val="28"/>
          <w:szCs w:val="28"/>
        </w:rPr>
        <w:t>-</w:t>
      </w:r>
      <w:r w:rsidRPr="00D56BA4">
        <w:rPr>
          <w:rFonts w:ascii="Times New Roman" w:hAnsi="Times New Roman" w:cs="Times New Roman"/>
          <w:sz w:val="28"/>
          <w:szCs w:val="28"/>
          <w:lang w:val="en-GB"/>
        </w:rPr>
        <w:t>plie</w:t>
      </w:r>
      <w:r w:rsidRPr="00D56BA4">
        <w:rPr>
          <w:rFonts w:ascii="Times New Roman" w:hAnsi="Times New Roman" w:cs="Times New Roman"/>
          <w:sz w:val="28"/>
          <w:szCs w:val="28"/>
        </w:rPr>
        <w:t>;</w:t>
      </w:r>
    </w:p>
    <w:p w:rsidR="00F91863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Battement tendu</w:t>
      </w:r>
      <w:r w:rsidR="006C38EA" w:rsidRPr="00D56BA4">
        <w:rPr>
          <w:rFonts w:ascii="Times New Roman" w:hAnsi="Times New Roman" w:cs="Times New Roman"/>
          <w:sz w:val="28"/>
          <w:szCs w:val="28"/>
        </w:rPr>
        <w:t>;</w:t>
      </w:r>
    </w:p>
    <w:p w:rsidR="00AA35F0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Battement tendu jete</w:t>
      </w:r>
      <w:r w:rsidR="006C38EA" w:rsidRPr="00D56BA4">
        <w:rPr>
          <w:rFonts w:ascii="Times New Roman" w:hAnsi="Times New Roman" w:cs="Times New Roman"/>
          <w:sz w:val="28"/>
          <w:szCs w:val="28"/>
        </w:rPr>
        <w:t>;</w:t>
      </w:r>
    </w:p>
    <w:p w:rsidR="00AA35F0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Rond de jambe par terre</w:t>
      </w:r>
      <w:r w:rsidR="006C38EA" w:rsidRPr="00D56BA4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AA35F0" w:rsidRPr="00D56BA4" w:rsidRDefault="006C38EA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Battement fondu</w:t>
      </w:r>
      <w:r w:rsidRPr="00D56BA4">
        <w:rPr>
          <w:rFonts w:ascii="Times New Roman" w:hAnsi="Times New Roman" w:cs="Times New Roman"/>
          <w:sz w:val="28"/>
          <w:szCs w:val="28"/>
        </w:rPr>
        <w:t>;</w:t>
      </w:r>
    </w:p>
    <w:p w:rsidR="00AA35F0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Battement frappe</w:t>
      </w:r>
      <w:r w:rsidR="006C38EA" w:rsidRPr="00D56BA4">
        <w:rPr>
          <w:rFonts w:ascii="Times New Roman" w:hAnsi="Times New Roman" w:cs="Times New Roman"/>
          <w:sz w:val="28"/>
          <w:szCs w:val="28"/>
        </w:rPr>
        <w:t>;</w:t>
      </w:r>
    </w:p>
    <w:p w:rsidR="00AA35F0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Battement releve lent et battement developpe</w:t>
      </w:r>
      <w:r w:rsidR="006C38EA" w:rsidRPr="00D56BA4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AA35F0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Rond de jambe en l`air</w:t>
      </w:r>
      <w:r w:rsidR="006C38EA" w:rsidRPr="00D56BA4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AA35F0" w:rsidRPr="00D56BA4" w:rsidRDefault="00AA35F0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>Petit battement sur le cou-de-pied</w:t>
      </w:r>
      <w:r w:rsidR="006C38EA" w:rsidRPr="00D56BA4">
        <w:rPr>
          <w:rFonts w:ascii="Times New Roman" w:hAnsi="Times New Roman" w:cs="Times New Roman"/>
          <w:sz w:val="28"/>
          <w:szCs w:val="28"/>
          <w:lang w:val="en-GB"/>
        </w:rPr>
        <w:t>;</w:t>
      </w:r>
    </w:p>
    <w:p w:rsidR="006C38EA" w:rsidRPr="00D56BA4" w:rsidRDefault="006C38EA" w:rsidP="00F9186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56BA4">
        <w:rPr>
          <w:rFonts w:ascii="Times New Roman" w:hAnsi="Times New Roman" w:cs="Times New Roman"/>
          <w:sz w:val="28"/>
          <w:szCs w:val="28"/>
          <w:lang w:val="en-GB"/>
        </w:rPr>
        <w:t xml:space="preserve"> Grand battement jete</w:t>
      </w:r>
      <w:r w:rsidRPr="00D56BA4">
        <w:rPr>
          <w:rFonts w:ascii="Times New Roman" w:hAnsi="Times New Roman" w:cs="Times New Roman"/>
          <w:sz w:val="28"/>
          <w:szCs w:val="28"/>
        </w:rPr>
        <w:t>;</w:t>
      </w:r>
    </w:p>
    <w:p w:rsidR="009E0F5F" w:rsidRPr="00ED00E7" w:rsidRDefault="006C38EA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56BA4">
        <w:rPr>
          <w:rFonts w:ascii="Times New Roman" w:hAnsi="Times New Roman" w:cs="Times New Roman"/>
          <w:sz w:val="28"/>
          <w:szCs w:val="28"/>
        </w:rPr>
        <w:t>Следует отметить, что на первом году обучения основные упражнения у станка выстраиваются не в порядке исполнения экзерсиса, а в порядке их изучения. Еще одной</w:t>
      </w:r>
      <w:r w:rsidR="001D26C7" w:rsidRPr="00D56BA4">
        <w:rPr>
          <w:rFonts w:ascii="Times New Roman" w:hAnsi="Times New Roman" w:cs="Times New Roman"/>
          <w:sz w:val="28"/>
          <w:szCs w:val="28"/>
        </w:rPr>
        <w:t xml:space="preserve"> немало</w:t>
      </w:r>
      <w:r w:rsidRPr="00D56BA4">
        <w:rPr>
          <w:rFonts w:ascii="Times New Roman" w:hAnsi="Times New Roman" w:cs="Times New Roman"/>
          <w:sz w:val="28"/>
          <w:szCs w:val="28"/>
        </w:rPr>
        <w:t>важной</w:t>
      </w:r>
      <w:r w:rsidR="001D26C7" w:rsidRPr="00D56BA4">
        <w:rPr>
          <w:rFonts w:ascii="Times New Roman" w:hAnsi="Times New Roman" w:cs="Times New Roman"/>
          <w:sz w:val="28"/>
          <w:szCs w:val="28"/>
        </w:rPr>
        <w:t xml:space="preserve"> </w:t>
      </w:r>
      <w:r w:rsidRPr="00D56BA4">
        <w:rPr>
          <w:rFonts w:ascii="Times New Roman" w:hAnsi="Times New Roman" w:cs="Times New Roman"/>
          <w:sz w:val="28"/>
          <w:szCs w:val="28"/>
        </w:rPr>
        <w:t>особенностью является то, что каждое упражнение экзерсиса у станка выполняется отдельно сначала с правой ноги, затем с левой.</w:t>
      </w:r>
      <w:r w:rsidR="001D26C7" w:rsidRPr="00D56BA4">
        <w:rPr>
          <w:rFonts w:ascii="Times New Roman" w:hAnsi="Times New Roman" w:cs="Times New Roman"/>
          <w:sz w:val="28"/>
          <w:szCs w:val="28"/>
        </w:rPr>
        <w:t xml:space="preserve"> Перед каждым движением выполняется подготовка к движению – </w:t>
      </w:r>
      <w:r w:rsidR="001D26C7" w:rsidRPr="00D56BA4">
        <w:rPr>
          <w:rFonts w:ascii="Times New Roman" w:hAnsi="Times New Roman" w:cs="Times New Roman"/>
          <w:sz w:val="28"/>
          <w:szCs w:val="28"/>
          <w:lang w:val="en-GB"/>
        </w:rPr>
        <w:t>preparation</w:t>
      </w:r>
      <w:r w:rsidR="001D26C7" w:rsidRPr="00D56BA4">
        <w:rPr>
          <w:rFonts w:ascii="Times New Roman" w:hAnsi="Times New Roman" w:cs="Times New Roman"/>
          <w:sz w:val="28"/>
          <w:szCs w:val="28"/>
        </w:rPr>
        <w:t xml:space="preserve">, при исполнении движения лицом к станку (на первом году обучения) во время </w:t>
      </w:r>
      <w:r w:rsidR="001D26C7" w:rsidRPr="00D56BA4">
        <w:rPr>
          <w:rFonts w:ascii="Times New Roman" w:hAnsi="Times New Roman" w:cs="Times New Roman"/>
          <w:sz w:val="28"/>
          <w:szCs w:val="28"/>
          <w:lang w:val="en-GB"/>
        </w:rPr>
        <w:t>preparation</w:t>
      </w:r>
      <w:r w:rsidR="001D26C7" w:rsidRPr="00D56BA4">
        <w:rPr>
          <w:rFonts w:ascii="Times New Roman" w:hAnsi="Times New Roman" w:cs="Times New Roman"/>
          <w:sz w:val="28"/>
          <w:szCs w:val="28"/>
        </w:rPr>
        <w:t xml:space="preserve"> руки кладутся из подготовительного положения на станок.</w:t>
      </w:r>
      <w:r w:rsidR="00681591" w:rsidRPr="00D56BA4">
        <w:rPr>
          <w:rFonts w:ascii="Times New Roman" w:hAnsi="Times New Roman" w:cs="Times New Roman"/>
          <w:sz w:val="28"/>
          <w:szCs w:val="28"/>
        </w:rPr>
        <w:t xml:space="preserve"> Каждое упражнение</w:t>
      </w:r>
      <w:r w:rsidR="009A375A" w:rsidRPr="00D56BA4">
        <w:rPr>
          <w:rFonts w:ascii="Times New Roman" w:hAnsi="Times New Roman" w:cs="Times New Roman"/>
          <w:sz w:val="28"/>
          <w:szCs w:val="28"/>
        </w:rPr>
        <w:t>,</w:t>
      </w:r>
      <w:r w:rsidR="00681591" w:rsidRPr="00D56BA4">
        <w:rPr>
          <w:rFonts w:ascii="Times New Roman" w:hAnsi="Times New Roman" w:cs="Times New Roman"/>
          <w:sz w:val="28"/>
          <w:szCs w:val="28"/>
        </w:rPr>
        <w:t xml:space="preserve"> пройденное у станка, в дальнейшем изучается на середине зала. Новый танцевальный материал</w:t>
      </w:r>
      <w:r w:rsidR="000C408F" w:rsidRPr="00D56BA4">
        <w:rPr>
          <w:rFonts w:ascii="Times New Roman" w:hAnsi="Times New Roman" w:cs="Times New Roman"/>
          <w:sz w:val="28"/>
          <w:szCs w:val="28"/>
        </w:rPr>
        <w:t>,</w:t>
      </w:r>
      <w:r w:rsidR="00681591" w:rsidRPr="00D56BA4">
        <w:rPr>
          <w:rFonts w:ascii="Times New Roman" w:hAnsi="Times New Roman" w:cs="Times New Roman"/>
          <w:sz w:val="28"/>
          <w:szCs w:val="28"/>
        </w:rPr>
        <w:t xml:space="preserve"> как у станка, так и на середине зала добавляют от урока к уроку, систематически повторяя</w:t>
      </w:r>
      <w:r w:rsidR="000C408F" w:rsidRPr="00D56BA4">
        <w:rPr>
          <w:rFonts w:ascii="Times New Roman" w:hAnsi="Times New Roman" w:cs="Times New Roman"/>
          <w:sz w:val="28"/>
          <w:szCs w:val="28"/>
        </w:rPr>
        <w:t xml:space="preserve"> </w:t>
      </w:r>
      <w:r w:rsidR="00681591" w:rsidRPr="00D56BA4">
        <w:rPr>
          <w:rFonts w:ascii="Times New Roman" w:hAnsi="Times New Roman" w:cs="Times New Roman"/>
          <w:sz w:val="28"/>
          <w:szCs w:val="28"/>
        </w:rPr>
        <w:t>пройденное</w:t>
      </w:r>
      <w:r w:rsidR="0076722A" w:rsidRPr="00D56BA4">
        <w:rPr>
          <w:rFonts w:ascii="Times New Roman" w:hAnsi="Times New Roman" w:cs="Times New Roman"/>
          <w:sz w:val="28"/>
          <w:szCs w:val="28"/>
        </w:rPr>
        <w:t>,</w:t>
      </w:r>
      <w:r w:rsidR="00681591" w:rsidRPr="00D56BA4">
        <w:rPr>
          <w:rFonts w:ascii="Times New Roman" w:hAnsi="Times New Roman" w:cs="Times New Roman"/>
          <w:sz w:val="28"/>
          <w:szCs w:val="28"/>
        </w:rPr>
        <w:t xml:space="preserve"> и </w:t>
      </w:r>
      <w:r w:rsidR="00834DA3" w:rsidRPr="00D56BA4">
        <w:rPr>
          <w:rFonts w:ascii="Times New Roman" w:hAnsi="Times New Roman" w:cs="Times New Roman"/>
          <w:sz w:val="28"/>
          <w:szCs w:val="28"/>
        </w:rPr>
        <w:t xml:space="preserve">разучивая новые упражнения. </w:t>
      </w:r>
      <w:r w:rsidR="00ED00E7" w:rsidRPr="00ED00E7">
        <w:rPr>
          <w:rFonts w:ascii="Times New Roman" w:hAnsi="Times New Roman" w:cs="Times New Roman"/>
          <w:sz w:val="28"/>
          <w:szCs w:val="28"/>
        </w:rPr>
        <w:t>[</w:t>
      </w:r>
      <w:r w:rsidR="003274EF">
        <w:rPr>
          <w:rFonts w:ascii="Times New Roman" w:hAnsi="Times New Roman" w:cs="Times New Roman"/>
          <w:sz w:val="28"/>
          <w:szCs w:val="28"/>
          <w:lang w:val="en-GB"/>
        </w:rPr>
        <w:t>2</w:t>
      </w:r>
      <w:r w:rsidR="00ED00E7">
        <w:rPr>
          <w:rFonts w:ascii="Times New Roman" w:hAnsi="Times New Roman" w:cs="Times New Roman"/>
          <w:sz w:val="28"/>
          <w:szCs w:val="28"/>
          <w:lang w:val="en-GB"/>
        </w:rPr>
        <w:t>]</w:t>
      </w:r>
    </w:p>
    <w:p w:rsidR="0022076F" w:rsidRPr="00D56BA4" w:rsidRDefault="0022076F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 xml:space="preserve">В процессе работы педагога с классом происходит реализация замысла урока. Существует два основных способа работы педагога – хореографа: словесное объяснение материала и показ движений. Именно с помощью этих </w:t>
      </w:r>
      <w:r w:rsidRPr="00D56BA4">
        <w:rPr>
          <w:rFonts w:ascii="Times New Roman" w:hAnsi="Times New Roman" w:cs="Times New Roman"/>
          <w:sz w:val="28"/>
          <w:szCs w:val="28"/>
        </w:rPr>
        <w:lastRenderedPageBreak/>
        <w:t>средств прокладывается путь требований педагога к классу.[</w:t>
      </w:r>
      <w:r w:rsidR="00263A97">
        <w:rPr>
          <w:rFonts w:ascii="Times New Roman" w:hAnsi="Times New Roman" w:cs="Times New Roman"/>
          <w:sz w:val="28"/>
          <w:szCs w:val="28"/>
        </w:rPr>
        <w:t>5</w:t>
      </w:r>
      <w:r w:rsidRPr="00D56BA4">
        <w:rPr>
          <w:rFonts w:ascii="Times New Roman" w:hAnsi="Times New Roman" w:cs="Times New Roman"/>
          <w:sz w:val="28"/>
          <w:szCs w:val="28"/>
        </w:rPr>
        <w:t>]</w:t>
      </w:r>
      <w:r w:rsidR="00C76E22" w:rsidRPr="00D56BA4">
        <w:rPr>
          <w:rFonts w:ascii="Times New Roman" w:hAnsi="Times New Roman" w:cs="Times New Roman"/>
          <w:sz w:val="28"/>
          <w:szCs w:val="28"/>
        </w:rPr>
        <w:t xml:space="preserve"> Показ и объяснение на уроке хореографии должны сосуществовать в равновесии для того, чтобы показ не мешал объяснению, а само объяснение не уничтожало результаты показа.</w:t>
      </w:r>
    </w:p>
    <w:p w:rsidR="00C76E22" w:rsidRPr="00D56BA4" w:rsidRDefault="00C76E22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 xml:space="preserve">Обратимся к самой общей схеме, отражающей процесс обучения </w:t>
      </w:r>
      <w:r w:rsidR="000C3C8F" w:rsidRPr="00D56BA4">
        <w:rPr>
          <w:rFonts w:ascii="Times New Roman" w:hAnsi="Times New Roman" w:cs="Times New Roman"/>
          <w:sz w:val="28"/>
          <w:szCs w:val="28"/>
        </w:rPr>
        <w:t xml:space="preserve">в </w:t>
      </w:r>
      <w:r w:rsidRPr="00D56BA4">
        <w:rPr>
          <w:rFonts w:ascii="Times New Roman" w:hAnsi="Times New Roman" w:cs="Times New Roman"/>
          <w:sz w:val="28"/>
          <w:szCs w:val="28"/>
        </w:rPr>
        <w:t>хореографии</w:t>
      </w:r>
      <w:r w:rsidR="000C3C8F" w:rsidRPr="00D56BA4">
        <w:rPr>
          <w:rFonts w:ascii="Times New Roman" w:hAnsi="Times New Roman" w:cs="Times New Roman"/>
          <w:sz w:val="28"/>
          <w:szCs w:val="28"/>
        </w:rPr>
        <w:t>. Он содержит все этапы, которые характеризуют процесс познания в любой сфере деятельности человека: «От живого созерцания к абстрактному мышлению, и от него к практике – таков диалектический путь познания истины, познание объективной реальности»[</w:t>
      </w:r>
      <w:r w:rsidR="00263A97">
        <w:rPr>
          <w:rFonts w:ascii="Times New Roman" w:hAnsi="Times New Roman" w:cs="Times New Roman"/>
          <w:sz w:val="28"/>
          <w:szCs w:val="28"/>
        </w:rPr>
        <w:t>3</w:t>
      </w:r>
      <w:r w:rsidR="000C3C8F" w:rsidRPr="00D56BA4">
        <w:rPr>
          <w:rFonts w:ascii="Times New Roman" w:hAnsi="Times New Roman" w:cs="Times New Roman"/>
          <w:sz w:val="28"/>
          <w:szCs w:val="28"/>
        </w:rPr>
        <w:t>].</w:t>
      </w:r>
    </w:p>
    <w:p w:rsidR="0076722A" w:rsidRPr="00D56BA4" w:rsidRDefault="000C3C8F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 xml:space="preserve">На начальном этапе обучения, наибольшее внимание уделяется </w:t>
      </w:r>
      <w:r w:rsidR="00744929" w:rsidRPr="00D56BA4">
        <w:rPr>
          <w:rFonts w:ascii="Times New Roman" w:hAnsi="Times New Roman" w:cs="Times New Roman"/>
          <w:sz w:val="28"/>
          <w:szCs w:val="28"/>
        </w:rPr>
        <w:t>показу, ввиду того, что в младших классах осваивается танцевальная азбука. Показ должен быть точным, детальным, лаконичным, сопровождающимся комментариями, которые наиболее четко подчеркивают важные моменты.</w:t>
      </w:r>
    </w:p>
    <w:p w:rsidR="00744929" w:rsidRPr="00D56BA4" w:rsidRDefault="00744929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В средних классах показ носит иной, обобщенный характер. Здесь можно пренебречь скрупулезностью исполнения отдельных движений</w:t>
      </w:r>
      <w:r w:rsidR="00390CF4" w:rsidRPr="00D56BA4">
        <w:rPr>
          <w:rFonts w:ascii="Times New Roman" w:hAnsi="Times New Roman" w:cs="Times New Roman"/>
          <w:sz w:val="28"/>
          <w:szCs w:val="28"/>
        </w:rPr>
        <w:t>, важнее показать технически наиболее важный момент.</w:t>
      </w:r>
    </w:p>
    <w:p w:rsidR="00390CF4" w:rsidRPr="00D56BA4" w:rsidRDefault="00390CF4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 xml:space="preserve">В старших классах показ и объяснение в равной мере сводится к минимуму, именно поэтому жесткие требования предъявляются к их качеству и смысловой нагрузке, упор делается на сложные комбинации и их «втанцовку». </w:t>
      </w:r>
    </w:p>
    <w:p w:rsidR="00390CF4" w:rsidRPr="00D56BA4" w:rsidRDefault="00390CF4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 xml:space="preserve">Ключевым является первый год обучения, во время которого педагогу – хореографу необходимо выявить и развить природные данные ребенка, исправить недостатки телосложения (наиболее подробно этот вопрос освещен </w:t>
      </w:r>
      <w:r w:rsidR="005C4E78" w:rsidRPr="00D56BA4">
        <w:rPr>
          <w:rFonts w:ascii="Times New Roman" w:hAnsi="Times New Roman" w:cs="Times New Roman"/>
          <w:sz w:val="28"/>
          <w:szCs w:val="28"/>
        </w:rPr>
        <w:t>в методической разработке для хореографических школ «Балетная осанка – основа хореографического воспитания детей»)[</w:t>
      </w:r>
      <w:r w:rsidR="00263A97">
        <w:rPr>
          <w:rFonts w:ascii="Times New Roman" w:hAnsi="Times New Roman" w:cs="Times New Roman"/>
          <w:sz w:val="28"/>
          <w:szCs w:val="28"/>
        </w:rPr>
        <w:t>1</w:t>
      </w:r>
      <w:r w:rsidR="005C4E78" w:rsidRPr="00D56BA4">
        <w:rPr>
          <w:rFonts w:ascii="Times New Roman" w:hAnsi="Times New Roman" w:cs="Times New Roman"/>
          <w:sz w:val="28"/>
          <w:szCs w:val="28"/>
        </w:rPr>
        <w:t xml:space="preserve">]. Так же важно научить ребенка воспринимать задания и критику, оперировать понятиями, контролировать свое тело, взаимодействовать с классом и педагогом. </w:t>
      </w:r>
    </w:p>
    <w:p w:rsidR="005C4E78" w:rsidRPr="00316108" w:rsidRDefault="00D56BA4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 xml:space="preserve">Необходимо направить усилия ребенка в нужно русло, ведь на начальном этапе ребенку трудно достигнуть точности и законченности формы движения. Важно построить внутренние связи между словами педагога и мышечными ощущениями каждого ученика, для этого нужна упорная, постепенная, </w:t>
      </w:r>
      <w:r w:rsidRPr="00D56BA4">
        <w:rPr>
          <w:rFonts w:ascii="Times New Roman" w:hAnsi="Times New Roman" w:cs="Times New Roman"/>
          <w:sz w:val="28"/>
          <w:szCs w:val="28"/>
        </w:rPr>
        <w:lastRenderedPageBreak/>
        <w:t>трудоемкая работа,  которая начавшись на первом году обучения не прекращается до окончания хореографического отделения.</w:t>
      </w:r>
      <w:r w:rsidR="00316108" w:rsidRPr="00316108">
        <w:rPr>
          <w:rFonts w:ascii="Times New Roman" w:hAnsi="Times New Roman" w:cs="Times New Roman"/>
          <w:sz w:val="28"/>
          <w:szCs w:val="28"/>
        </w:rPr>
        <w:t>[4]</w:t>
      </w:r>
    </w:p>
    <w:p w:rsidR="00D56BA4" w:rsidRPr="00D56BA4" w:rsidRDefault="000C408F" w:rsidP="00D845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В современном мире во время бурного развития хореографического образования деятельность хореографических отделений детских школ искусств значительно оживилась, обучение искусству танца стало более доступн</w:t>
      </w:r>
      <w:r w:rsidR="00A16E8E" w:rsidRPr="00D56BA4">
        <w:rPr>
          <w:rFonts w:ascii="Times New Roman" w:hAnsi="Times New Roman" w:cs="Times New Roman"/>
          <w:sz w:val="28"/>
          <w:szCs w:val="28"/>
        </w:rPr>
        <w:t>ым и профессиональным. Для того</w:t>
      </w:r>
      <w:r w:rsidRPr="00D56BA4">
        <w:rPr>
          <w:rFonts w:ascii="Times New Roman" w:hAnsi="Times New Roman" w:cs="Times New Roman"/>
          <w:sz w:val="28"/>
          <w:szCs w:val="28"/>
        </w:rPr>
        <w:t xml:space="preserve"> чтобы поддерживать достигнутый уровень и совершенствовать свои навыки преподавателю следует тщательно готовиться к каждому занятию, действовать по заранее намеченному плану, который должен вместить в себя весь </w:t>
      </w:r>
      <w:r w:rsidR="00A16E8E" w:rsidRPr="00D56BA4">
        <w:rPr>
          <w:rFonts w:ascii="Times New Roman" w:hAnsi="Times New Roman" w:cs="Times New Roman"/>
          <w:sz w:val="28"/>
          <w:szCs w:val="28"/>
        </w:rPr>
        <w:t xml:space="preserve">танцевальный материал, намеченный для разучивания. В исключительных случаях, когда необходимо внести изменения в план занятий следует помнить, что классический экзерсис сокращать нельзя, так как </w:t>
      </w:r>
      <w:r w:rsidR="009550EE" w:rsidRPr="00D56BA4">
        <w:rPr>
          <w:rFonts w:ascii="Times New Roman" w:hAnsi="Times New Roman" w:cs="Times New Roman"/>
          <w:sz w:val="28"/>
          <w:szCs w:val="28"/>
        </w:rPr>
        <w:t>именно классический танец является фундаментом в овладении техникой и качествами танцора.</w:t>
      </w:r>
      <w:r w:rsidR="00D56BA4" w:rsidRPr="00D56B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BA4" w:rsidRDefault="00D56BA4" w:rsidP="003978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BA4">
        <w:rPr>
          <w:rFonts w:ascii="Times New Roman" w:hAnsi="Times New Roman" w:cs="Times New Roman"/>
          <w:sz w:val="28"/>
          <w:szCs w:val="28"/>
        </w:rPr>
        <w:t>Таковы, в самых общих чертах цели, методы, средства и сложности обучения классическому танцу в хореографической школе и на хореографическом отделении детской школы искусств, которые должен разрешить педагог – хореограф.</w:t>
      </w:r>
    </w:p>
    <w:p w:rsid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BA4" w:rsidRDefault="00F3038D" w:rsidP="00F303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031C73" w:rsidRDefault="00031C73" w:rsidP="00031C7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Т.И. Балетная осанка – основа хореографического воспитания детей. – М.: ЦНМК, 1983.</w:t>
      </w:r>
    </w:p>
    <w:p w:rsidR="00031C73" w:rsidRPr="00636362" w:rsidRDefault="00031C73" w:rsidP="00031C7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Е.Д. Танец // О.М.Мартынова. –М:«Искусство», 1968. – 247 с.</w:t>
      </w:r>
    </w:p>
    <w:p w:rsidR="00031C73" w:rsidRDefault="00031C73" w:rsidP="00031C7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В.И.Ленин. Полн. собр. соч. – Т.9. – С. 152 – 153.</w:t>
      </w:r>
    </w:p>
    <w:p w:rsidR="00031C73" w:rsidRDefault="00031C73" w:rsidP="00031C7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Классический танец в школе искусств / Нестеров В.Н. Иванова Н.А. // Нестеров В.Н. Иванова Н.А. – Саратов: Издательский центр «Наука», 2007. – 49 с.</w:t>
      </w:r>
    </w:p>
    <w:p w:rsidR="00AB7A9C" w:rsidRDefault="00F3038D" w:rsidP="00AB7A9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 для преподавателей детских хореогр</w:t>
      </w:r>
      <w:r w:rsidR="00AB7A9C">
        <w:rPr>
          <w:rFonts w:ascii="Times New Roman" w:hAnsi="Times New Roman" w:cs="Times New Roman"/>
          <w:sz w:val="28"/>
          <w:szCs w:val="28"/>
        </w:rPr>
        <w:t>афических школ и школ искусств / В.П.Сердюко</w:t>
      </w:r>
      <w:r w:rsidR="00636362">
        <w:rPr>
          <w:rFonts w:ascii="Times New Roman" w:hAnsi="Times New Roman" w:cs="Times New Roman"/>
          <w:sz w:val="28"/>
          <w:szCs w:val="28"/>
        </w:rPr>
        <w:t xml:space="preserve">в // О.М.Гутина. </w:t>
      </w:r>
      <w:r>
        <w:rPr>
          <w:rFonts w:ascii="Times New Roman" w:hAnsi="Times New Roman" w:cs="Times New Roman"/>
          <w:sz w:val="28"/>
          <w:szCs w:val="28"/>
        </w:rPr>
        <w:t>– М. 1988.</w:t>
      </w:r>
      <w:r w:rsidR="00636362">
        <w:rPr>
          <w:rFonts w:ascii="Times New Roman" w:hAnsi="Times New Roman" w:cs="Times New Roman"/>
          <w:sz w:val="28"/>
          <w:szCs w:val="28"/>
        </w:rPr>
        <w:t xml:space="preserve"> – 31 с.</w:t>
      </w:r>
    </w:p>
    <w:p w:rsidR="00D56BA4" w:rsidRPr="003978A5" w:rsidRDefault="00AB7A9C" w:rsidP="008A4F0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6362">
        <w:rPr>
          <w:rFonts w:ascii="Times New Roman" w:hAnsi="Times New Roman" w:cs="Times New Roman"/>
          <w:sz w:val="28"/>
          <w:szCs w:val="28"/>
        </w:rPr>
        <w:t xml:space="preserve">сновные элементы классического танца: учебное пособие / М.В.Смирнова // Е.Соколова. </w:t>
      </w:r>
      <w:r w:rsidR="00267BF9">
        <w:rPr>
          <w:rFonts w:ascii="Times New Roman" w:hAnsi="Times New Roman" w:cs="Times New Roman"/>
          <w:sz w:val="28"/>
          <w:szCs w:val="28"/>
        </w:rPr>
        <w:t>–</w:t>
      </w:r>
      <w:r w:rsidR="00636362">
        <w:rPr>
          <w:rFonts w:ascii="Times New Roman" w:hAnsi="Times New Roman" w:cs="Times New Roman"/>
          <w:sz w:val="28"/>
          <w:szCs w:val="28"/>
        </w:rPr>
        <w:t xml:space="preserve"> </w:t>
      </w:r>
      <w:r w:rsidR="00267BF9">
        <w:rPr>
          <w:rFonts w:ascii="Times New Roman" w:hAnsi="Times New Roman" w:cs="Times New Roman"/>
          <w:sz w:val="28"/>
          <w:szCs w:val="28"/>
        </w:rPr>
        <w:t>Ростов-на-Дону. 1995. 71 с.</w:t>
      </w:r>
    </w:p>
    <w:p w:rsid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BA4" w:rsidRPr="00D56BA4" w:rsidRDefault="00D56BA4" w:rsidP="008A4F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6BA4" w:rsidRPr="00D56BA4" w:rsidSect="007672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FF5" w:rsidRDefault="006B1FF5" w:rsidP="0076722A">
      <w:pPr>
        <w:spacing w:after="0" w:line="240" w:lineRule="auto"/>
      </w:pPr>
      <w:r>
        <w:separator/>
      </w:r>
    </w:p>
  </w:endnote>
  <w:endnote w:type="continuationSeparator" w:id="0">
    <w:p w:rsidR="006B1FF5" w:rsidRDefault="006B1FF5" w:rsidP="0076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FF5" w:rsidRDefault="006B1FF5" w:rsidP="0076722A">
      <w:pPr>
        <w:spacing w:after="0" w:line="240" w:lineRule="auto"/>
      </w:pPr>
      <w:r>
        <w:separator/>
      </w:r>
    </w:p>
  </w:footnote>
  <w:footnote w:type="continuationSeparator" w:id="0">
    <w:p w:rsidR="006B1FF5" w:rsidRDefault="006B1FF5" w:rsidP="00767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A4D5E"/>
    <w:multiLevelType w:val="multilevel"/>
    <w:tmpl w:val="4E885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8920FE"/>
    <w:multiLevelType w:val="hybridMultilevel"/>
    <w:tmpl w:val="5D64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771023"/>
    <w:multiLevelType w:val="hybridMultilevel"/>
    <w:tmpl w:val="7FDC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FD"/>
    <w:rsid w:val="00031C73"/>
    <w:rsid w:val="000C3C8F"/>
    <w:rsid w:val="000C408F"/>
    <w:rsid w:val="001746DA"/>
    <w:rsid w:val="001C4C76"/>
    <w:rsid w:val="001C5DE5"/>
    <w:rsid w:val="001D26C7"/>
    <w:rsid w:val="0022076F"/>
    <w:rsid w:val="00233FE2"/>
    <w:rsid w:val="00263A97"/>
    <w:rsid w:val="00267BF9"/>
    <w:rsid w:val="0029653A"/>
    <w:rsid w:val="002A5122"/>
    <w:rsid w:val="003058CE"/>
    <w:rsid w:val="003076C3"/>
    <w:rsid w:val="00316108"/>
    <w:rsid w:val="003274EF"/>
    <w:rsid w:val="0034127F"/>
    <w:rsid w:val="003865D8"/>
    <w:rsid w:val="00390CF4"/>
    <w:rsid w:val="003978A5"/>
    <w:rsid w:val="003D0C7C"/>
    <w:rsid w:val="00424282"/>
    <w:rsid w:val="00444665"/>
    <w:rsid w:val="00547353"/>
    <w:rsid w:val="005C4E78"/>
    <w:rsid w:val="00636362"/>
    <w:rsid w:val="00681591"/>
    <w:rsid w:val="006B1FF5"/>
    <w:rsid w:val="006C38EA"/>
    <w:rsid w:val="00744929"/>
    <w:rsid w:val="0076722A"/>
    <w:rsid w:val="007A6E3B"/>
    <w:rsid w:val="00834DA3"/>
    <w:rsid w:val="008469BB"/>
    <w:rsid w:val="008A4F02"/>
    <w:rsid w:val="009550EE"/>
    <w:rsid w:val="009A375A"/>
    <w:rsid w:val="009C154E"/>
    <w:rsid w:val="009E0F5F"/>
    <w:rsid w:val="009F6270"/>
    <w:rsid w:val="00A12195"/>
    <w:rsid w:val="00A16E8E"/>
    <w:rsid w:val="00AA35F0"/>
    <w:rsid w:val="00AB7A9C"/>
    <w:rsid w:val="00B70FFF"/>
    <w:rsid w:val="00BE6C70"/>
    <w:rsid w:val="00C45189"/>
    <w:rsid w:val="00C76E22"/>
    <w:rsid w:val="00CC675D"/>
    <w:rsid w:val="00D30C73"/>
    <w:rsid w:val="00D56BA4"/>
    <w:rsid w:val="00D845D1"/>
    <w:rsid w:val="00E36BBA"/>
    <w:rsid w:val="00E62543"/>
    <w:rsid w:val="00E67B24"/>
    <w:rsid w:val="00E93054"/>
    <w:rsid w:val="00EC70F4"/>
    <w:rsid w:val="00ED00E7"/>
    <w:rsid w:val="00F3038D"/>
    <w:rsid w:val="00F91863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82A05-590E-4260-8F58-6D27FF6A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86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3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76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722A"/>
  </w:style>
  <w:style w:type="paragraph" w:styleId="a7">
    <w:name w:val="footer"/>
    <w:basedOn w:val="a"/>
    <w:link w:val="a8"/>
    <w:uiPriority w:val="99"/>
    <w:semiHidden/>
    <w:unhideWhenUsed/>
    <w:rsid w:val="0076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7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82916-E6DC-4DFF-9BF8-6305C5E2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Учетная запись Майкрософт</cp:lastModifiedBy>
  <cp:revision>2</cp:revision>
  <dcterms:created xsi:type="dcterms:W3CDTF">2024-10-15T02:13:00Z</dcterms:created>
  <dcterms:modified xsi:type="dcterms:W3CDTF">2024-10-15T02:13:00Z</dcterms:modified>
</cp:coreProperties>
</file>